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Примерные вопросы для зачета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1. Закономерности и принципы формирования государственной кадровой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политики.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2. Фокус-группы в маркетинге и социологии.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3. Параметризация рабочего места.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4. Взаимосвязь кадровой политики государства и кадровой политики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организации.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5. Специфика экспертного метода исследования.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 xml:space="preserve">6. Поведенческие и этические аспекты </w:t>
      </w:r>
      <w:proofErr w:type="spellStart"/>
      <w:r w:rsidRPr="00762452">
        <w:rPr>
          <w:rFonts w:ascii="Times New Roman" w:hAnsi="Times New Roman" w:cs="Times New Roman"/>
          <w:sz w:val="28"/>
          <w:szCs w:val="28"/>
        </w:rPr>
        <w:t>рекрутмента</w:t>
      </w:r>
      <w:proofErr w:type="spellEnd"/>
      <w:r w:rsidRPr="00762452">
        <w:rPr>
          <w:rFonts w:ascii="Times New Roman" w:hAnsi="Times New Roman" w:cs="Times New Roman"/>
          <w:sz w:val="28"/>
          <w:szCs w:val="28"/>
        </w:rPr>
        <w:t>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7. Документы, регламентирующие деятельность службы управления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персоналом.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8. Основные функции и методы развития персонала на разных этапах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становления организации.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9. Оценка эффективности, действующей в организации системы найма и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адаптации персонала.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10. Оценка эффективности развития и обучения персонала.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11. Организация полевого этапа социологических и прикладных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исследований.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12. Методы оценки работы персонала.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Понятие тренинга и его функции в работе с персоналом.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13. Типичные ошибки, допускаемые при оценке кандидата на вакантную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должность.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14. Методы оценки работы руководителей.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15. Теория лидерства и поведения личности в группах.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16. Основное назначение моделей и методов при подготовке управленческих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кадровых решений.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17. Технология управления развитием персонала организации.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18. Связь типов организации и принципов построения организационных структур.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19. Контроль за выполнением и оценка процесса реализации управленческих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кадровых решений.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20. Сущность, цели и задачи оперативного и стратегического планирования в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системе управления персоналом организации.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21. Эффективность управленческих решений и ее составляющие.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22. Этапы прикладных исследований в системе управления персоналом.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23. Кадровые решения как разновидность управленческих решений.</w:t>
      </w:r>
    </w:p>
    <w:p w:rsidR="00762452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24. Формирование системы управления персоналом.</w:t>
      </w:r>
    </w:p>
    <w:p w:rsidR="00C57C4A" w:rsidRPr="00762452" w:rsidRDefault="00762452" w:rsidP="00762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2452">
        <w:rPr>
          <w:rFonts w:ascii="Times New Roman" w:hAnsi="Times New Roman" w:cs="Times New Roman"/>
          <w:sz w:val="28"/>
          <w:szCs w:val="28"/>
        </w:rPr>
        <w:t>25. Оценка экономической и социальной эффективности управления персоналом.</w:t>
      </w:r>
      <w:bookmarkStart w:id="0" w:name="_GoBack"/>
      <w:bookmarkEnd w:id="0"/>
    </w:p>
    <w:sectPr w:rsidR="00C57C4A" w:rsidRPr="00762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8E0"/>
    <w:rsid w:val="00762452"/>
    <w:rsid w:val="00C57C4A"/>
    <w:rsid w:val="00CD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451A4-CE06-4B3E-A390-C7959248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2023-04-05T09:30:00Z</dcterms:created>
  <dcterms:modified xsi:type="dcterms:W3CDTF">2023-04-05T09:30:00Z</dcterms:modified>
</cp:coreProperties>
</file>